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C333A" w14:textId="77777777" w:rsidR="00F95EB1" w:rsidRPr="00F95EB1" w:rsidRDefault="00F95EB1" w:rsidP="00C64988">
      <w:pPr>
        <w:pStyle w:val="DepartmentName"/>
      </w:pPr>
      <w:r w:rsidRPr="00F95EB1">
        <w:t>PERIOPERATIVE SERVICES</w:t>
      </w:r>
    </w:p>
    <w:p w14:paraId="665614E8" w14:textId="77777777" w:rsidR="00F95EB1" w:rsidRPr="00F95EB1" w:rsidRDefault="00F95EB1" w:rsidP="00C64988">
      <w:pPr>
        <w:pStyle w:val="FormName"/>
      </w:pPr>
      <w:r w:rsidRPr="00F95EB1">
        <w:t>Post-Procedure Instructions</w:t>
      </w:r>
    </w:p>
    <w:p w14:paraId="0F6CE426" w14:textId="77777777" w:rsidR="00F95EB1" w:rsidRPr="00F95EB1" w:rsidRDefault="00F95EB1" w:rsidP="00C64988">
      <w:pPr>
        <w:pStyle w:val="FormName"/>
      </w:pPr>
      <w:r w:rsidRPr="00F95EB1">
        <w:t>Ablation Therapy</w:t>
      </w:r>
    </w:p>
    <w:p w14:paraId="5F792D71" w14:textId="77777777" w:rsidR="00F95EB1" w:rsidRPr="00F95EB1" w:rsidRDefault="00F95EB1" w:rsidP="00F95EB1">
      <w:pPr>
        <w:ind w:right="0"/>
      </w:pPr>
    </w:p>
    <w:p w14:paraId="46D12543" w14:textId="77777777" w:rsidR="00F95EB1" w:rsidRPr="00F95EB1" w:rsidRDefault="00F95EB1" w:rsidP="00F95EB1">
      <w:pPr>
        <w:ind w:right="0"/>
      </w:pPr>
      <w:r w:rsidRPr="00F95EB1">
        <w:t xml:space="preserve">Ablation therapy is a type of minimally invasive procedure used to remove abnormal endometrial tissue, which has </w:t>
      </w:r>
      <w:proofErr w:type="spellStart"/>
      <w:r w:rsidRPr="00F95EB1">
        <w:t>lead</w:t>
      </w:r>
      <w:proofErr w:type="spellEnd"/>
      <w:r w:rsidRPr="00F95EB1">
        <w:t xml:space="preserve"> to abnormal bleeding.</w:t>
      </w:r>
    </w:p>
    <w:p w14:paraId="608F53AE" w14:textId="77777777" w:rsidR="00F95EB1" w:rsidRPr="00F95EB1" w:rsidRDefault="00F95EB1" w:rsidP="00F95EB1">
      <w:pPr>
        <w:ind w:right="0"/>
        <w:rPr>
          <w:u w:val="single"/>
        </w:rPr>
      </w:pPr>
    </w:p>
    <w:p w14:paraId="758A19F7" w14:textId="77777777" w:rsidR="00F95EB1" w:rsidRPr="00F95EB1" w:rsidRDefault="00F95EB1" w:rsidP="00F95EB1">
      <w:pPr>
        <w:ind w:right="0"/>
        <w:rPr>
          <w:b/>
        </w:rPr>
      </w:pPr>
      <w:r w:rsidRPr="00F95EB1">
        <w:rPr>
          <w:b/>
        </w:rPr>
        <w:t>PAIN:</w:t>
      </w:r>
    </w:p>
    <w:p w14:paraId="4E131E2D" w14:textId="77777777" w:rsidR="00F95EB1" w:rsidRPr="00F95EB1" w:rsidRDefault="00F95EB1" w:rsidP="00F95EB1">
      <w:pPr>
        <w:ind w:right="0"/>
      </w:pPr>
      <w:r w:rsidRPr="00F95EB1">
        <w:t>You may have some cramping. Tylenol™ Extra Strength and or Ibuprofen should be sufficient for pain control if your surgeon has not given you a prescription.</w:t>
      </w:r>
    </w:p>
    <w:p w14:paraId="4E799185" w14:textId="77777777" w:rsidR="00F95EB1" w:rsidRPr="00F95EB1" w:rsidRDefault="00F95EB1" w:rsidP="00F95EB1">
      <w:pPr>
        <w:ind w:right="0"/>
      </w:pPr>
    </w:p>
    <w:p w14:paraId="28D067BF" w14:textId="77777777" w:rsidR="00F95EB1" w:rsidRPr="00F95EB1" w:rsidRDefault="00F95EB1" w:rsidP="00F95EB1">
      <w:pPr>
        <w:ind w:right="0"/>
        <w:rPr>
          <w:b/>
        </w:rPr>
      </w:pPr>
      <w:r w:rsidRPr="00F95EB1">
        <w:rPr>
          <w:b/>
        </w:rPr>
        <w:t>OPERATIVE SITE:</w:t>
      </w:r>
    </w:p>
    <w:p w14:paraId="5E28C85A" w14:textId="77777777" w:rsidR="00F95EB1" w:rsidRPr="00F95EB1" w:rsidRDefault="00F95EB1" w:rsidP="00F95EB1">
      <w:pPr>
        <w:ind w:right="0"/>
      </w:pPr>
      <w:r w:rsidRPr="00F95EB1">
        <w:t>There may be some light pinkish to brownish vaginal discharge after your procedure for about two weeks, sometimes as long as a month.</w:t>
      </w:r>
    </w:p>
    <w:p w14:paraId="5D9B06DA" w14:textId="77777777" w:rsidR="00F95EB1" w:rsidRPr="00F95EB1" w:rsidRDefault="00F95EB1" w:rsidP="00F95EB1">
      <w:pPr>
        <w:ind w:right="0"/>
      </w:pPr>
    </w:p>
    <w:p w14:paraId="1F62B117" w14:textId="77777777" w:rsidR="00F95EB1" w:rsidRPr="00F95EB1" w:rsidRDefault="00F95EB1" w:rsidP="00F95EB1">
      <w:pPr>
        <w:ind w:right="0"/>
        <w:rPr>
          <w:b/>
        </w:rPr>
      </w:pPr>
      <w:r w:rsidRPr="00F95EB1">
        <w:rPr>
          <w:b/>
        </w:rPr>
        <w:t>ACTIVITY:</w:t>
      </w:r>
    </w:p>
    <w:p w14:paraId="2830754E" w14:textId="43547F91" w:rsidR="00F95EB1" w:rsidRPr="00F95EB1" w:rsidRDefault="00F95EB1" w:rsidP="00F95EB1">
      <w:pPr>
        <w:ind w:right="0"/>
      </w:pPr>
      <w:r w:rsidRPr="00F95EB1">
        <w:t xml:space="preserve">Take it easy for the rest of the day. Resume activity as tolerated the next day. </w:t>
      </w:r>
      <w:r>
        <w:br/>
      </w:r>
      <w:r w:rsidRPr="00F95EB1">
        <w:t xml:space="preserve">You may resume showering the same day as your surgery. Refrain from swimming and bathing while bleeding or spotting. Sexual activity can be </w:t>
      </w:r>
      <w:r>
        <w:br/>
      </w:r>
      <w:r w:rsidRPr="00F95EB1">
        <w:t>resumed after 6 weeks.</w:t>
      </w:r>
    </w:p>
    <w:p w14:paraId="661102C8" w14:textId="77777777" w:rsidR="00F95EB1" w:rsidRPr="00F95EB1" w:rsidRDefault="00F95EB1" w:rsidP="00F95EB1">
      <w:pPr>
        <w:ind w:right="0"/>
      </w:pPr>
    </w:p>
    <w:p w14:paraId="35A49D81" w14:textId="77777777" w:rsidR="00F95EB1" w:rsidRPr="00F95EB1" w:rsidRDefault="00F95EB1" w:rsidP="00F95EB1">
      <w:pPr>
        <w:ind w:right="0"/>
        <w:rPr>
          <w:b/>
        </w:rPr>
      </w:pPr>
      <w:r w:rsidRPr="00F95EB1">
        <w:rPr>
          <w:b/>
        </w:rPr>
        <w:t>DIET:</w:t>
      </w:r>
    </w:p>
    <w:p w14:paraId="073B3875" w14:textId="77777777" w:rsidR="00F95EB1" w:rsidRPr="00F95EB1" w:rsidRDefault="00F95EB1" w:rsidP="00F95EB1">
      <w:pPr>
        <w:ind w:right="0"/>
      </w:pPr>
      <w:r w:rsidRPr="00F95EB1">
        <w:t>Resume your usual diet.</w:t>
      </w:r>
    </w:p>
    <w:p w14:paraId="05F184C6" w14:textId="77777777" w:rsidR="00F95EB1" w:rsidRPr="00F95EB1" w:rsidRDefault="00F95EB1" w:rsidP="00F95EB1">
      <w:pPr>
        <w:ind w:right="0"/>
      </w:pPr>
    </w:p>
    <w:p w14:paraId="1D7F501C" w14:textId="77777777" w:rsidR="00F95EB1" w:rsidRPr="00F95EB1" w:rsidRDefault="00F95EB1" w:rsidP="00F95EB1">
      <w:pPr>
        <w:ind w:right="0"/>
        <w:rPr>
          <w:b/>
        </w:rPr>
      </w:pPr>
      <w:r w:rsidRPr="00F95EB1">
        <w:rPr>
          <w:b/>
        </w:rPr>
        <w:t>FOLLOW-UP:</w:t>
      </w:r>
    </w:p>
    <w:p w14:paraId="38311425" w14:textId="1BAEBAD0" w:rsidR="00F95EB1" w:rsidRPr="00F95EB1" w:rsidRDefault="00F95EB1" w:rsidP="00F95EB1">
      <w:pPr>
        <w:ind w:right="0"/>
      </w:pPr>
      <w:r w:rsidRPr="00F95EB1">
        <w:t xml:space="preserve">Your surgeon will advise you of your follow-up appointment the day of your surgery. If you are a Day Surgery patient, a nurse from the Day Surgery Unit </w:t>
      </w:r>
      <w:r>
        <w:br/>
      </w:r>
      <w:r w:rsidRPr="00F95EB1">
        <w:t>will call you the day after your surgery to discuss any concerns.</w:t>
      </w:r>
    </w:p>
    <w:p w14:paraId="4DDE9E57" w14:textId="77777777" w:rsidR="00F95EB1" w:rsidRPr="00F95EB1" w:rsidRDefault="00F95EB1" w:rsidP="00F95EB1">
      <w:pPr>
        <w:ind w:right="0"/>
      </w:pPr>
    </w:p>
    <w:p w14:paraId="706D53B5" w14:textId="77777777" w:rsidR="00F95EB1" w:rsidRPr="00F95EB1" w:rsidRDefault="00F95EB1" w:rsidP="00F95EB1">
      <w:pPr>
        <w:ind w:right="0"/>
        <w:rPr>
          <w:b/>
        </w:rPr>
      </w:pPr>
      <w:r w:rsidRPr="00F95EB1">
        <w:rPr>
          <w:b/>
        </w:rPr>
        <w:t>ADDITIONAL INFORMATION:</w:t>
      </w:r>
    </w:p>
    <w:p w14:paraId="2D313A5F" w14:textId="77777777" w:rsidR="00F95EB1" w:rsidRPr="00F95EB1" w:rsidRDefault="00F95EB1" w:rsidP="00F95EB1">
      <w:pPr>
        <w:numPr>
          <w:ilvl w:val="0"/>
          <w:numId w:val="28"/>
        </w:numPr>
        <w:ind w:right="0"/>
      </w:pPr>
      <w:r w:rsidRPr="00F95EB1">
        <w:rPr>
          <w:b/>
        </w:rPr>
        <w:t>Do not</w:t>
      </w:r>
      <w:r w:rsidRPr="00F95EB1">
        <w:t xml:space="preserve"> use tampons for the first month after surgery.</w:t>
      </w:r>
    </w:p>
    <w:p w14:paraId="54990C7A" w14:textId="77777777" w:rsidR="00F95EB1" w:rsidRPr="00F95EB1" w:rsidRDefault="00F95EB1" w:rsidP="00F95EB1">
      <w:pPr>
        <w:numPr>
          <w:ilvl w:val="0"/>
          <w:numId w:val="28"/>
        </w:numPr>
        <w:ind w:right="0"/>
      </w:pPr>
      <w:r w:rsidRPr="00F95EB1">
        <w:t>There may be no change in the first few periods following your procedure.</w:t>
      </w:r>
    </w:p>
    <w:p w14:paraId="0E80867B" w14:textId="77777777" w:rsidR="00F95EB1" w:rsidRPr="00F95EB1" w:rsidRDefault="00F95EB1" w:rsidP="00F95EB1">
      <w:pPr>
        <w:ind w:right="0"/>
      </w:pPr>
    </w:p>
    <w:p w14:paraId="52FF791D" w14:textId="77777777" w:rsidR="00C64988" w:rsidRDefault="00C64988" w:rsidP="00C64988">
      <w:pPr>
        <w:pStyle w:val="FormNumber"/>
      </w:pPr>
      <w:bookmarkStart w:id="0" w:name="_Hlk126051465"/>
    </w:p>
    <w:p w14:paraId="0D8BAA36" w14:textId="77777777" w:rsidR="00C64988" w:rsidRDefault="00C64988" w:rsidP="00C64988">
      <w:pPr>
        <w:pStyle w:val="FormNumber"/>
      </w:pPr>
    </w:p>
    <w:p w14:paraId="5EB20871" w14:textId="77777777" w:rsidR="00C64988" w:rsidRDefault="00C64988" w:rsidP="00C64988">
      <w:pPr>
        <w:pStyle w:val="FormNumber"/>
      </w:pPr>
      <w:bookmarkStart w:id="1" w:name="_GoBack"/>
      <w:bookmarkEnd w:id="1"/>
    </w:p>
    <w:p w14:paraId="16E2F6AC" w14:textId="17ACE3F6" w:rsidR="00C64988" w:rsidRDefault="00C64988" w:rsidP="00C64988">
      <w:pPr>
        <w:pStyle w:val="FormNumber"/>
      </w:pPr>
      <w:r>
        <w:t xml:space="preserve">CONTINUED ON OTHER SIDE </w:t>
      </w:r>
      <w:r w:rsidRPr="00AC3D8F">
        <w:sym w:font="Wingdings" w:char="F0E0"/>
      </w:r>
    </w:p>
    <w:p w14:paraId="1C1DECCB" w14:textId="77777777" w:rsidR="00C64988" w:rsidRDefault="00C64988" w:rsidP="00C64988">
      <w:bookmarkStart w:id="2" w:name="_Hlk126052813"/>
      <w:r>
        <w:t>Information is available in alternate formats upon request</w:t>
      </w:r>
    </w:p>
    <w:bookmarkEnd w:id="0"/>
    <w:bookmarkEnd w:id="2"/>
    <w:p w14:paraId="2F63B36B" w14:textId="1EE6D5C8" w:rsidR="00F95EB1" w:rsidRDefault="00F95EB1" w:rsidP="00F95EB1">
      <w:pPr>
        <w:ind w:right="0"/>
      </w:pPr>
    </w:p>
    <w:p w14:paraId="18A41F31" w14:textId="6B4D63DB" w:rsidR="00F95EB1" w:rsidRDefault="00F95EB1" w:rsidP="00F95EB1">
      <w:pPr>
        <w:ind w:right="0"/>
      </w:pPr>
    </w:p>
    <w:p w14:paraId="12FCA639" w14:textId="77777777" w:rsidR="00F95EB1" w:rsidRPr="00F95EB1" w:rsidRDefault="00F95EB1" w:rsidP="00F95EB1">
      <w:pPr>
        <w:ind w:right="0"/>
      </w:pPr>
    </w:p>
    <w:p w14:paraId="3B5B2F21" w14:textId="77777777" w:rsidR="00F95EB1" w:rsidRPr="00F95EB1" w:rsidRDefault="00F95EB1" w:rsidP="00F95EB1">
      <w:pPr>
        <w:ind w:right="0"/>
        <w:rPr>
          <w:b/>
        </w:rPr>
      </w:pPr>
      <w:r w:rsidRPr="00F95EB1">
        <w:rPr>
          <w:b/>
        </w:rPr>
        <w:t>Call your surgeon or go to the Emergency Department if you have any of the following:</w:t>
      </w:r>
    </w:p>
    <w:p w14:paraId="122CFB66" w14:textId="1509AC49" w:rsidR="00F95EB1" w:rsidRPr="00F95EB1" w:rsidRDefault="00F95EB1" w:rsidP="00F95EB1">
      <w:pPr>
        <w:numPr>
          <w:ilvl w:val="0"/>
          <w:numId w:val="29"/>
        </w:numPr>
        <w:ind w:right="0"/>
      </w:pPr>
      <w:r w:rsidRPr="00F95EB1">
        <w:t>Elevated temperature (38</w:t>
      </w:r>
      <w:r w:rsidRPr="00F95EB1">
        <w:rPr>
          <w:vertAlign w:val="superscript"/>
        </w:rPr>
        <w:t>o</w:t>
      </w:r>
      <w:r w:rsidRPr="00F95EB1">
        <w:t>C</w:t>
      </w:r>
      <w:r w:rsidRPr="00F95EB1">
        <w:rPr>
          <w:vertAlign w:val="superscript"/>
        </w:rPr>
        <w:t xml:space="preserve"> </w:t>
      </w:r>
      <w:r w:rsidRPr="00F95EB1">
        <w:t>or 100.4</w:t>
      </w:r>
      <w:r w:rsidRPr="00F95EB1">
        <w:rPr>
          <w:vertAlign w:val="superscript"/>
        </w:rPr>
        <w:t>o</w:t>
      </w:r>
      <w:r w:rsidRPr="00F95EB1">
        <w:t xml:space="preserve">F) and/or chills lasting more than </w:t>
      </w:r>
      <w:r>
        <w:br/>
      </w:r>
      <w:r w:rsidRPr="00F95EB1">
        <w:t>24 hours</w:t>
      </w:r>
    </w:p>
    <w:p w14:paraId="62B5283B" w14:textId="77777777" w:rsidR="00F95EB1" w:rsidRPr="00F95EB1" w:rsidRDefault="00F95EB1" w:rsidP="00F95EB1">
      <w:pPr>
        <w:numPr>
          <w:ilvl w:val="0"/>
          <w:numId w:val="29"/>
        </w:numPr>
        <w:ind w:right="0"/>
        <w:rPr>
          <w:b/>
        </w:rPr>
      </w:pPr>
      <w:r w:rsidRPr="00F95EB1">
        <w:t xml:space="preserve">Worsening pelvic pain not relieved by the medication prescribed by your    </w:t>
      </w:r>
    </w:p>
    <w:p w14:paraId="5AD557C4" w14:textId="75B9BB53" w:rsidR="00F95EB1" w:rsidRPr="00F95EB1" w:rsidRDefault="00F95EB1" w:rsidP="00F95EB1">
      <w:pPr>
        <w:ind w:right="0" w:firstLine="360"/>
      </w:pPr>
      <w:r w:rsidRPr="00F95EB1">
        <w:t>surgeon</w:t>
      </w:r>
    </w:p>
    <w:p w14:paraId="4594EF77" w14:textId="77777777" w:rsidR="00F95EB1" w:rsidRPr="00F95EB1" w:rsidRDefault="00F95EB1" w:rsidP="00F95EB1">
      <w:pPr>
        <w:numPr>
          <w:ilvl w:val="0"/>
          <w:numId w:val="29"/>
        </w:numPr>
        <w:ind w:right="0"/>
        <w:rPr>
          <w:b/>
        </w:rPr>
      </w:pPr>
      <w:r w:rsidRPr="00F95EB1">
        <w:t>Nausea or vomiting</w:t>
      </w:r>
    </w:p>
    <w:p w14:paraId="7DB38C55" w14:textId="77777777" w:rsidR="00F95EB1" w:rsidRPr="00F95EB1" w:rsidRDefault="00F95EB1" w:rsidP="00F95EB1">
      <w:pPr>
        <w:numPr>
          <w:ilvl w:val="0"/>
          <w:numId w:val="29"/>
        </w:numPr>
        <w:ind w:right="0"/>
        <w:rPr>
          <w:b/>
        </w:rPr>
      </w:pPr>
      <w:r w:rsidRPr="00F95EB1">
        <w:t>Bowel or bladder problems</w:t>
      </w:r>
    </w:p>
    <w:p w14:paraId="6C1B8C7E" w14:textId="77777777" w:rsidR="00F95EB1" w:rsidRPr="00F95EB1" w:rsidRDefault="00F95EB1" w:rsidP="00F95EB1">
      <w:pPr>
        <w:numPr>
          <w:ilvl w:val="0"/>
          <w:numId w:val="29"/>
        </w:numPr>
        <w:ind w:right="0"/>
        <w:rPr>
          <w:b/>
        </w:rPr>
      </w:pPr>
      <w:r w:rsidRPr="00F95EB1">
        <w:t>Greenish vaginal discharge or a foul odor</w:t>
      </w:r>
    </w:p>
    <w:p w14:paraId="77E9A219" w14:textId="77777777" w:rsidR="00F95EB1" w:rsidRPr="00F95EB1" w:rsidRDefault="00F95EB1" w:rsidP="00F95EB1">
      <w:pPr>
        <w:numPr>
          <w:ilvl w:val="0"/>
          <w:numId w:val="29"/>
        </w:numPr>
        <w:ind w:right="0"/>
        <w:rPr>
          <w:b/>
        </w:rPr>
      </w:pPr>
      <w:r w:rsidRPr="00F95EB1">
        <w:t>Concerns following your procedure</w:t>
      </w:r>
    </w:p>
    <w:p w14:paraId="58FCA1AD" w14:textId="77777777" w:rsidR="00F95EB1" w:rsidRPr="00F95EB1" w:rsidRDefault="00F95EB1" w:rsidP="00F95EB1">
      <w:pPr>
        <w:ind w:right="0"/>
      </w:pPr>
    </w:p>
    <w:p w14:paraId="6ED348C7" w14:textId="77777777" w:rsidR="00F95EB1" w:rsidRPr="00F95EB1" w:rsidRDefault="00F95EB1" w:rsidP="00F95EB1">
      <w:pPr>
        <w:ind w:right="0"/>
      </w:pPr>
    </w:p>
    <w:p w14:paraId="3A9BFFD1" w14:textId="77777777" w:rsidR="00F95EB1" w:rsidRPr="00F95EB1" w:rsidRDefault="00F95EB1" w:rsidP="00F95EB1">
      <w:pPr>
        <w:ind w:right="0"/>
      </w:pPr>
    </w:p>
    <w:p w14:paraId="0DB1C2C8" w14:textId="77777777" w:rsidR="00F95EB1" w:rsidRPr="00F95EB1" w:rsidRDefault="00F95EB1" w:rsidP="00F95EB1">
      <w:pPr>
        <w:ind w:right="0"/>
      </w:pPr>
    </w:p>
    <w:p w14:paraId="778A1B90" w14:textId="77777777" w:rsidR="00F95EB1" w:rsidRPr="00F95EB1" w:rsidRDefault="00F95EB1" w:rsidP="00F95EB1">
      <w:pPr>
        <w:ind w:right="0"/>
      </w:pPr>
      <w:r w:rsidRPr="00F95EB1">
        <w:t>Patient safety is very important to Queensway Carleton Hospital and this information is provided to patients and their families to help inform you of your essential role in your own safety.</w:t>
      </w:r>
    </w:p>
    <w:p w14:paraId="08506A43" w14:textId="77777777" w:rsidR="00F95EB1" w:rsidRPr="00F95EB1" w:rsidRDefault="00F95EB1" w:rsidP="00F95EB1">
      <w:pPr>
        <w:ind w:right="0"/>
      </w:pPr>
    </w:p>
    <w:p w14:paraId="10094510" w14:textId="77777777" w:rsidR="00F95EB1" w:rsidRPr="00F95EB1" w:rsidRDefault="00F95EB1" w:rsidP="00F95EB1">
      <w:pPr>
        <w:ind w:right="0"/>
      </w:pPr>
      <w:r w:rsidRPr="00F95EB1">
        <w:t>The information contained on this sheet is not specific medical advice, nor a substitute for medical advice. For your safety, it is advised that you speak with your doctor and healthcare team about your particular health care needs.</w:t>
      </w:r>
    </w:p>
    <w:p w14:paraId="4EAB3D8B" w14:textId="77777777" w:rsidR="00F95EB1" w:rsidRPr="00F95EB1" w:rsidRDefault="00F95EB1" w:rsidP="00F95EB1">
      <w:pPr>
        <w:ind w:right="0"/>
      </w:pPr>
    </w:p>
    <w:p w14:paraId="1A64E952" w14:textId="77777777" w:rsidR="00F95EB1" w:rsidRPr="00F95EB1" w:rsidRDefault="00F95EB1" w:rsidP="00F95EB1">
      <w:pPr>
        <w:ind w:right="0"/>
      </w:pPr>
      <w:r w:rsidRPr="00F95EB1">
        <w:t>Protect yourself! Clean your hands frequently and ask your healthcare providers and visitors to do the same. Clean hands save lives.</w:t>
      </w:r>
    </w:p>
    <w:p w14:paraId="2C57B0E1" w14:textId="77777777" w:rsidR="00F95EB1" w:rsidRPr="00F95EB1" w:rsidRDefault="00F95EB1" w:rsidP="00F95EB1">
      <w:pPr>
        <w:ind w:right="0"/>
      </w:pPr>
    </w:p>
    <w:p w14:paraId="3B296328" w14:textId="77777777" w:rsidR="00F95EB1" w:rsidRPr="00F95EB1" w:rsidRDefault="00F95EB1" w:rsidP="00F95EB1">
      <w:pPr>
        <w:ind w:right="0"/>
      </w:pPr>
    </w:p>
    <w:p w14:paraId="3DCDD0F2" w14:textId="77777777" w:rsidR="00F95EB1" w:rsidRPr="00F95EB1" w:rsidRDefault="00F95EB1" w:rsidP="00F95EB1">
      <w:pPr>
        <w:ind w:right="0"/>
      </w:pPr>
    </w:p>
    <w:p w14:paraId="1BD59E78" w14:textId="77777777" w:rsidR="00F95EB1" w:rsidRPr="00F95EB1" w:rsidRDefault="00F95EB1" w:rsidP="00F95EB1">
      <w:pPr>
        <w:ind w:right="0"/>
      </w:pPr>
    </w:p>
    <w:p w14:paraId="6D2D312A" w14:textId="77777777" w:rsidR="00F95EB1" w:rsidRPr="00F95EB1" w:rsidRDefault="00F95EB1" w:rsidP="00F95EB1">
      <w:pPr>
        <w:ind w:right="0"/>
      </w:pPr>
    </w:p>
    <w:p w14:paraId="79C414B6" w14:textId="77777777" w:rsidR="00F95EB1" w:rsidRPr="00F95EB1" w:rsidRDefault="00F95EB1" w:rsidP="00F95EB1">
      <w:pPr>
        <w:ind w:right="0"/>
      </w:pPr>
    </w:p>
    <w:p w14:paraId="725B7F14" w14:textId="77777777" w:rsidR="00F95EB1" w:rsidRPr="00F95EB1" w:rsidRDefault="00F95EB1" w:rsidP="00F95EB1">
      <w:pPr>
        <w:ind w:right="0"/>
      </w:pPr>
    </w:p>
    <w:p w14:paraId="3B2710EF" w14:textId="77777777" w:rsidR="00F95EB1" w:rsidRPr="00F95EB1" w:rsidRDefault="00F95EB1" w:rsidP="00F95EB1">
      <w:pPr>
        <w:ind w:right="0"/>
      </w:pPr>
    </w:p>
    <w:p w14:paraId="64C1859A" w14:textId="77777777" w:rsidR="00F95EB1" w:rsidRPr="00F95EB1" w:rsidRDefault="00F95EB1" w:rsidP="00F95EB1">
      <w:pPr>
        <w:ind w:right="0"/>
      </w:pPr>
    </w:p>
    <w:p w14:paraId="6F2F4A8C" w14:textId="77777777" w:rsidR="00F95EB1" w:rsidRPr="00F95EB1" w:rsidRDefault="00F95EB1" w:rsidP="00F95EB1">
      <w:pPr>
        <w:ind w:right="0"/>
      </w:pPr>
    </w:p>
    <w:p w14:paraId="044BC264" w14:textId="77777777" w:rsidR="00F95EB1" w:rsidRPr="00F95EB1" w:rsidRDefault="00F95EB1" w:rsidP="00F95EB1">
      <w:pPr>
        <w:ind w:right="0"/>
      </w:pPr>
    </w:p>
    <w:p w14:paraId="696D2E99" w14:textId="77777777" w:rsidR="00F95EB1" w:rsidRPr="00F95EB1" w:rsidRDefault="00F95EB1" w:rsidP="00F95EB1">
      <w:pPr>
        <w:ind w:right="0"/>
      </w:pPr>
    </w:p>
    <w:p w14:paraId="1CA18D3C" w14:textId="77777777" w:rsidR="00F95EB1" w:rsidRPr="00F95EB1" w:rsidRDefault="00F95EB1" w:rsidP="00F95EB1">
      <w:pPr>
        <w:ind w:right="0"/>
      </w:pPr>
    </w:p>
    <w:p w14:paraId="79595428" w14:textId="77777777" w:rsidR="000F1B10" w:rsidRPr="000F1B10" w:rsidRDefault="000F1B10" w:rsidP="000F1B10">
      <w:pPr>
        <w:ind w:right="0"/>
        <w:rPr>
          <w:rFonts w:eastAsia="Times New Roman" w:cs="Times New Roman"/>
          <w:szCs w:val="24"/>
        </w:rPr>
      </w:pPr>
    </w:p>
    <w:p w14:paraId="30A5497E" w14:textId="77777777" w:rsidR="00E22138" w:rsidRPr="00B9736E" w:rsidRDefault="00E22138" w:rsidP="00880E0F">
      <w:pPr>
        <w:pStyle w:val="DepartmentName"/>
        <w:rPr>
          <w:rFonts w:eastAsiaTheme="minorHAnsi" w:cstheme="minorBidi"/>
          <w:szCs w:val="22"/>
          <w:lang w:val="en-CA"/>
        </w:rPr>
      </w:pPr>
    </w:p>
    <w:sectPr w:rsidR="00E22138" w:rsidRPr="00B9736E"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08B41" w14:textId="77777777" w:rsidR="00133035" w:rsidRDefault="00133035" w:rsidP="00E413BD">
      <w:r>
        <w:separator/>
      </w:r>
    </w:p>
  </w:endnote>
  <w:endnote w:type="continuationSeparator" w:id="0">
    <w:p w14:paraId="027BC0D1" w14:textId="77777777" w:rsidR="00133035" w:rsidRDefault="00133035"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6791D891" w:rsidR="00287C46" w:rsidRPr="00405B6D" w:rsidRDefault="00F95EB1" w:rsidP="00BC7616">
    <w:pPr>
      <w:pStyle w:val="FormNumber"/>
      <w:tabs>
        <w:tab w:val="left" w:pos="9990"/>
      </w:tabs>
      <w:ind w:left="-180" w:right="720"/>
    </w:pPr>
    <w:r>
      <w:t>NORS</w:t>
    </w:r>
    <w:r w:rsidR="0050553C">
      <w:t xml:space="preserve"> </w:t>
    </w:r>
    <w:r>
      <w:t>161</w:t>
    </w:r>
    <w:r w:rsidR="000734B2">
      <w:t>-2</w:t>
    </w:r>
    <w:r>
      <w:t>3</w:t>
    </w:r>
    <w:r w:rsidR="000734B2">
      <w:t>-</w:t>
    </w:r>
    <w:r>
      <w:t>01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9EA2A" w14:textId="77777777" w:rsidR="00133035" w:rsidRDefault="00133035" w:rsidP="00E413BD">
      <w:r>
        <w:separator/>
      </w:r>
    </w:p>
  </w:footnote>
  <w:footnote w:type="continuationSeparator" w:id="0">
    <w:p w14:paraId="1C5134DD" w14:textId="77777777" w:rsidR="00133035" w:rsidRDefault="00133035"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0B94341"/>
    <w:multiLevelType w:val="singleLevel"/>
    <w:tmpl w:val="10090001"/>
    <w:lvl w:ilvl="0">
      <w:start w:val="1"/>
      <w:numFmt w:val="bullet"/>
      <w:lvlText w:val=""/>
      <w:lvlJc w:val="left"/>
      <w:pPr>
        <w:ind w:left="360" w:hanging="360"/>
      </w:pPr>
      <w:rPr>
        <w:rFonts w:ascii="Symbol" w:hAnsi="Symbol" w:hint="default"/>
        <w:sz w:val="28"/>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5"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2A3B77"/>
    <w:multiLevelType w:val="hybridMultilevel"/>
    <w:tmpl w:val="18ACC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1"/>
  </w:num>
  <w:num w:numId="4">
    <w:abstractNumId w:val="18"/>
  </w:num>
  <w:num w:numId="5">
    <w:abstractNumId w:val="18"/>
  </w:num>
  <w:num w:numId="6">
    <w:abstractNumId w:val="0"/>
  </w:num>
  <w:num w:numId="7">
    <w:abstractNumId w:val="0"/>
  </w:num>
  <w:num w:numId="8">
    <w:abstractNumId w:val="18"/>
  </w:num>
  <w:num w:numId="9">
    <w:abstractNumId w:val="3"/>
  </w:num>
  <w:num w:numId="10">
    <w:abstractNumId w:val="1"/>
  </w:num>
  <w:num w:numId="11">
    <w:abstractNumId w:val="4"/>
  </w:num>
  <w:num w:numId="12">
    <w:abstractNumId w:val="13"/>
  </w:num>
  <w:num w:numId="13">
    <w:abstractNumId w:val="15"/>
  </w:num>
  <w:num w:numId="14">
    <w:abstractNumId w:val="6"/>
  </w:num>
  <w:num w:numId="15">
    <w:abstractNumId w:val="18"/>
  </w:num>
  <w:num w:numId="16">
    <w:abstractNumId w:val="17"/>
  </w:num>
  <w:num w:numId="17">
    <w:abstractNumId w:val="20"/>
  </w:num>
  <w:num w:numId="18">
    <w:abstractNumId w:val="5"/>
  </w:num>
  <w:num w:numId="19">
    <w:abstractNumId w:val="10"/>
  </w:num>
  <w:num w:numId="20">
    <w:abstractNumId w:val="7"/>
  </w:num>
  <w:num w:numId="21">
    <w:abstractNumId w:val="12"/>
  </w:num>
  <w:num w:numId="22">
    <w:abstractNumId w:val="19"/>
  </w:num>
  <w:num w:numId="23">
    <w:abstractNumId w:val="16"/>
  </w:num>
  <w:num w:numId="24">
    <w:abstractNumId w:val="24"/>
  </w:num>
  <w:num w:numId="25">
    <w:abstractNumId w:val="21"/>
  </w:num>
  <w:num w:numId="26">
    <w:abstractNumId w:val="9"/>
  </w:num>
  <w:num w:numId="27">
    <w:abstractNumId w:val="14"/>
  </w:num>
  <w:num w:numId="28">
    <w:abstractNumId w:val="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678B8"/>
    <w:rsid w:val="000734B2"/>
    <w:rsid w:val="000D668F"/>
    <w:rsid w:val="000F1B10"/>
    <w:rsid w:val="00133035"/>
    <w:rsid w:val="00135719"/>
    <w:rsid w:val="00175A3F"/>
    <w:rsid w:val="001C675D"/>
    <w:rsid w:val="001D00D9"/>
    <w:rsid w:val="001D08F9"/>
    <w:rsid w:val="001F6CE6"/>
    <w:rsid w:val="00287C46"/>
    <w:rsid w:val="002A4711"/>
    <w:rsid w:val="002F5242"/>
    <w:rsid w:val="00343C14"/>
    <w:rsid w:val="00374F73"/>
    <w:rsid w:val="00405B6D"/>
    <w:rsid w:val="00412581"/>
    <w:rsid w:val="00422C22"/>
    <w:rsid w:val="00454FBC"/>
    <w:rsid w:val="004809AB"/>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736CC"/>
    <w:rsid w:val="009766FB"/>
    <w:rsid w:val="00A00670"/>
    <w:rsid w:val="00A616A2"/>
    <w:rsid w:val="00A92B17"/>
    <w:rsid w:val="00A96291"/>
    <w:rsid w:val="00AF2A48"/>
    <w:rsid w:val="00B048D8"/>
    <w:rsid w:val="00B05DC1"/>
    <w:rsid w:val="00B426F8"/>
    <w:rsid w:val="00B9736E"/>
    <w:rsid w:val="00BA6393"/>
    <w:rsid w:val="00BC7616"/>
    <w:rsid w:val="00BE06E7"/>
    <w:rsid w:val="00C64988"/>
    <w:rsid w:val="00C65E57"/>
    <w:rsid w:val="00CA2134"/>
    <w:rsid w:val="00D1294F"/>
    <w:rsid w:val="00D175DA"/>
    <w:rsid w:val="00D42175"/>
    <w:rsid w:val="00D51478"/>
    <w:rsid w:val="00D84B51"/>
    <w:rsid w:val="00D966EE"/>
    <w:rsid w:val="00E22138"/>
    <w:rsid w:val="00E413BD"/>
    <w:rsid w:val="00E42254"/>
    <w:rsid w:val="00E96CE3"/>
    <w:rsid w:val="00F9446F"/>
    <w:rsid w:val="00F95EB1"/>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Subheadqch">
    <w:name w:val="Subhead qch"/>
    <w:basedOn w:val="Normal"/>
    <w:uiPriority w:val="99"/>
    <w:rsid w:val="00F95EB1"/>
    <w:pPr>
      <w:suppressAutoHyphens/>
      <w:autoSpaceDE w:val="0"/>
      <w:autoSpaceDN w:val="0"/>
      <w:adjustRightInd w:val="0"/>
      <w:spacing w:line="380" w:lineRule="atLeast"/>
      <w:ind w:right="0"/>
      <w:textAlignment w:val="center"/>
    </w:pPr>
    <w:rPr>
      <w:rFonts w:ascii="Open Sans ExtraBold" w:eastAsia="Times New Roman" w:hAnsi="Open Sans ExtraBold" w:cs="Open Sans ExtraBold"/>
      <w:color w:val="00696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3</TotalTime>
  <Pages>2</Pages>
  <Words>355</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jwraight</dc:creator>
  <cp:lastModifiedBy>Porter, Bradley</cp:lastModifiedBy>
  <cp:revision>4</cp:revision>
  <cp:lastPrinted>2019-12-03T12:31:00Z</cp:lastPrinted>
  <dcterms:created xsi:type="dcterms:W3CDTF">2023-01-26T18:35:00Z</dcterms:created>
  <dcterms:modified xsi:type="dcterms:W3CDTF">2023-03-01T16:50:00Z</dcterms:modified>
</cp:coreProperties>
</file>